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9869" w14:textId="77777777" w:rsidR="0083253D" w:rsidRPr="00D17504" w:rsidRDefault="0083253D" w:rsidP="0083253D">
      <w:pPr>
        <w:spacing w:after="0" w:line="288" w:lineRule="atLeast"/>
        <w:outlineLvl w:val="0"/>
        <w:rPr>
          <w:rFonts w:eastAsia="Times New Roman" w:cstheme="minorHAnsi"/>
          <w:kern w:val="36"/>
          <w:sz w:val="56"/>
          <w:szCs w:val="56"/>
          <w:lang w:eastAsia="en-AU"/>
        </w:rPr>
      </w:pPr>
      <w:r w:rsidRPr="00D17504">
        <w:rPr>
          <w:rFonts w:eastAsia="Times New Roman" w:cstheme="minorHAnsi"/>
          <w:kern w:val="36"/>
          <w:sz w:val="56"/>
          <w:szCs w:val="56"/>
          <w:lang w:eastAsia="en-AU"/>
        </w:rPr>
        <w:t>Important Information</w:t>
      </w:r>
    </w:p>
    <w:p w14:paraId="56CFB9D4" w14:textId="3E8A4455" w:rsidR="0083253D" w:rsidRPr="0017398A" w:rsidRDefault="003F607E" w:rsidP="0083253D">
      <w:pPr>
        <w:shd w:val="clear" w:color="auto" w:fill="FFFFFF"/>
        <w:spacing w:after="360" w:line="240" w:lineRule="auto"/>
        <w:rPr>
          <w:rFonts w:eastAsia="Times New Roman" w:cstheme="minorHAnsi"/>
          <w:lang w:eastAsia="en-AU"/>
        </w:rPr>
      </w:pPr>
      <w:r>
        <w:rPr>
          <w:rFonts w:eastAsia="Times New Roman" w:cstheme="minorHAnsi"/>
          <w:b/>
          <w:bCs/>
          <w:color w:val="222222"/>
          <w:sz w:val="24"/>
          <w:szCs w:val="24"/>
          <w:lang w:eastAsia="en-AU"/>
        </w:rPr>
        <w:br/>
      </w:r>
      <w:r w:rsidR="0083253D" w:rsidRPr="00D17504">
        <w:rPr>
          <w:rFonts w:eastAsia="Times New Roman" w:cstheme="minorHAnsi"/>
          <w:b/>
          <w:bCs/>
          <w:color w:val="222222"/>
          <w:lang w:eastAsia="en-AU"/>
        </w:rPr>
        <w:t>Disclaimer</w:t>
      </w:r>
      <w:r w:rsidR="0083253D" w:rsidRPr="00D17504">
        <w:rPr>
          <w:rFonts w:eastAsia="Times New Roman" w:cstheme="minorHAnsi"/>
          <w:color w:val="222222"/>
          <w:lang w:eastAsia="en-AU"/>
        </w:rPr>
        <w:br/>
      </w:r>
      <w:r w:rsidR="0083253D" w:rsidRPr="0017398A">
        <w:rPr>
          <w:rFonts w:eastAsia="Times New Roman" w:cstheme="minorHAnsi"/>
          <w:lang w:eastAsia="en-AU"/>
        </w:rPr>
        <w:t xml:space="preserve">The information on this website is general information only and is not intended to be a recommendation. We strongly recommend you seek advice from your financial adviser as to whether this information is appropriate to your needs, financial </w:t>
      </w:r>
      <w:proofErr w:type="gramStart"/>
      <w:r w:rsidR="0083253D" w:rsidRPr="0017398A">
        <w:rPr>
          <w:rFonts w:eastAsia="Times New Roman" w:cstheme="minorHAnsi"/>
          <w:lang w:eastAsia="en-AU"/>
        </w:rPr>
        <w:t>situation</w:t>
      </w:r>
      <w:proofErr w:type="gramEnd"/>
      <w:r w:rsidR="0083253D" w:rsidRPr="0017398A">
        <w:rPr>
          <w:rFonts w:eastAsia="Times New Roman" w:cstheme="minorHAnsi"/>
          <w:lang w:eastAsia="en-AU"/>
        </w:rPr>
        <w:t xml:space="preserve"> and investment objectives.</w:t>
      </w:r>
    </w:p>
    <w:p w14:paraId="7A18D101" w14:textId="3DCEAA10" w:rsidR="0083253D" w:rsidRPr="0017398A" w:rsidRDefault="0083253D" w:rsidP="0083253D">
      <w:pPr>
        <w:shd w:val="clear" w:color="auto" w:fill="FFFFFF"/>
        <w:spacing w:after="360" w:line="240" w:lineRule="auto"/>
        <w:rPr>
          <w:rFonts w:eastAsia="Times New Roman" w:cstheme="minorHAnsi"/>
          <w:lang w:eastAsia="en-AU"/>
        </w:rPr>
      </w:pPr>
      <w:r w:rsidRPr="0017398A">
        <w:rPr>
          <w:rFonts w:eastAsia="Times New Roman" w:cstheme="minorHAnsi"/>
          <w:lang w:eastAsia="en-AU"/>
        </w:rPr>
        <w:t xml:space="preserve">Whilst every care has been taken in the preparation of this website, </w:t>
      </w:r>
      <w:r w:rsidR="0017398A" w:rsidRPr="0017398A">
        <w:rPr>
          <w:rFonts w:eastAsia="Times New Roman" w:cstheme="minorHAnsi"/>
          <w:lang w:eastAsia="en-AU"/>
        </w:rPr>
        <w:t>Coxen Financial Planning</w:t>
      </w:r>
      <w:r w:rsidRPr="0017398A">
        <w:rPr>
          <w:rFonts w:eastAsia="Times New Roman" w:cstheme="minorHAnsi"/>
          <w:lang w:eastAsia="en-AU"/>
        </w:rPr>
        <w:t xml:space="preserve">, its Directors, authors, consultants, </w:t>
      </w:r>
      <w:proofErr w:type="gramStart"/>
      <w:r w:rsidRPr="0017398A">
        <w:rPr>
          <w:rFonts w:eastAsia="Times New Roman" w:cstheme="minorHAnsi"/>
          <w:lang w:eastAsia="en-AU"/>
        </w:rPr>
        <w:t>editors</w:t>
      </w:r>
      <w:proofErr w:type="gramEnd"/>
      <w:r w:rsidRPr="0017398A">
        <w:rPr>
          <w:rFonts w:eastAsia="Times New Roman" w:cstheme="minorHAnsi"/>
          <w:lang w:eastAsia="en-AU"/>
        </w:rPr>
        <w:t xml:space="preserve"> and any persons involved in the construction of this website, expressly disclaim all and any form of liability to any person in respect of this website and any consequences arising from its use by any person in reliance upon the whole or any part of this website.</w:t>
      </w:r>
    </w:p>
    <w:p w14:paraId="00ACDAFB" w14:textId="7EA08589" w:rsidR="0083253D" w:rsidRPr="0017398A" w:rsidRDefault="0083253D" w:rsidP="0083253D">
      <w:pPr>
        <w:shd w:val="clear" w:color="auto" w:fill="FFFFFF"/>
        <w:spacing w:after="360" w:line="240" w:lineRule="auto"/>
        <w:rPr>
          <w:rFonts w:eastAsia="Times New Roman" w:cstheme="minorHAnsi"/>
          <w:lang w:eastAsia="en-AU"/>
        </w:rPr>
      </w:pPr>
      <w:r w:rsidRPr="00D17504">
        <w:rPr>
          <w:rFonts w:eastAsia="Times New Roman" w:cstheme="minorHAnsi"/>
          <w:b/>
          <w:bCs/>
          <w:color w:val="222222"/>
          <w:lang w:eastAsia="en-AU"/>
        </w:rPr>
        <w:t>Copyright</w:t>
      </w:r>
      <w:r w:rsidR="003F607E" w:rsidRPr="00D17504">
        <w:rPr>
          <w:rFonts w:eastAsia="Times New Roman" w:cstheme="minorHAnsi"/>
          <w:color w:val="222222"/>
          <w:lang w:eastAsia="en-AU"/>
        </w:rPr>
        <w:br/>
      </w:r>
      <w:r w:rsidRPr="0017398A">
        <w:rPr>
          <w:rFonts w:eastAsia="Times New Roman" w:cstheme="minorHAnsi"/>
          <w:lang w:eastAsia="en-AU"/>
        </w:rPr>
        <w:t xml:space="preserve">The information on this site, including the site source code is the property of </w:t>
      </w:r>
      <w:r w:rsidR="0017398A" w:rsidRPr="0017398A">
        <w:rPr>
          <w:rFonts w:eastAsia="Times New Roman" w:cstheme="minorHAnsi"/>
          <w:lang w:eastAsia="en-AU"/>
        </w:rPr>
        <w:t>Coxen Financial Planning</w:t>
      </w:r>
      <w:r w:rsidR="00C942A0" w:rsidRPr="0017398A">
        <w:rPr>
          <w:rFonts w:eastAsia="Times New Roman" w:cstheme="minorHAnsi"/>
          <w:lang w:eastAsia="en-AU"/>
        </w:rPr>
        <w:t>,</w:t>
      </w:r>
      <w:r w:rsidRPr="0017398A">
        <w:rPr>
          <w:rFonts w:eastAsia="Times New Roman" w:cstheme="minorHAnsi"/>
          <w:lang w:eastAsia="en-AU"/>
        </w:rPr>
        <w:t xml:space="preserve"> and is subject to Copyright ©. Unauthorised use of the information on this website is not permitted.</w:t>
      </w:r>
    </w:p>
    <w:p w14:paraId="02598F2D" w14:textId="38C0C89A" w:rsidR="0083253D" w:rsidRPr="0017398A" w:rsidRDefault="0083253D" w:rsidP="0083253D">
      <w:pPr>
        <w:shd w:val="clear" w:color="auto" w:fill="FFFFFF"/>
        <w:spacing w:after="360" w:line="240" w:lineRule="auto"/>
        <w:rPr>
          <w:rFonts w:eastAsia="Times New Roman" w:cstheme="minorHAnsi"/>
          <w:lang w:eastAsia="en-AU"/>
        </w:rPr>
      </w:pPr>
      <w:r w:rsidRPr="0017398A">
        <w:rPr>
          <w:rFonts w:eastAsia="Times New Roman" w:cstheme="minorHAnsi"/>
          <w:lang w:eastAsia="en-AU"/>
        </w:rPr>
        <w:t xml:space="preserve">Copyright in the information contained in this site subsists under the Copyright Act 1968 (Cth) and, through international treaties, the laws of many other countries. It is owned by </w:t>
      </w:r>
      <w:r w:rsidR="0017398A" w:rsidRPr="0017398A">
        <w:rPr>
          <w:rFonts w:eastAsia="Times New Roman" w:cstheme="minorHAnsi"/>
          <w:lang w:eastAsia="en-AU"/>
        </w:rPr>
        <w:t>Coxen Financial Planning</w:t>
      </w:r>
      <w:r w:rsidR="00C942A0" w:rsidRPr="0017398A">
        <w:rPr>
          <w:rFonts w:eastAsia="Times New Roman" w:cstheme="minorHAnsi"/>
          <w:lang w:eastAsia="en-AU"/>
        </w:rPr>
        <w:t xml:space="preserve">, </w:t>
      </w:r>
      <w:r w:rsidRPr="0017398A">
        <w:rPr>
          <w:rFonts w:eastAsia="Times New Roman" w:cstheme="minorHAnsi"/>
          <w:lang w:eastAsia="en-AU"/>
        </w:rPr>
        <w:t xml:space="preserve">unless otherwise stated. All rights reserved. You may download a single copy of this document and, where necessary for its use as a reference, make a single hard copy. Except as permitted under the Copyright Act 1968 (Cth) or other applicable laws, no part of this publication may be otherwise reproduced, adapted, performed in public or transmitted in any form by any process without the specific written consent of </w:t>
      </w:r>
      <w:r w:rsidR="0017398A" w:rsidRPr="0017398A">
        <w:rPr>
          <w:rFonts w:eastAsia="Times New Roman" w:cstheme="minorHAnsi"/>
          <w:lang w:eastAsia="en-AU"/>
        </w:rPr>
        <w:t>Coxen Financial Planning</w:t>
      </w:r>
      <w:r w:rsidR="00C942A0" w:rsidRPr="0017398A">
        <w:rPr>
          <w:rFonts w:eastAsia="Times New Roman" w:cstheme="minorHAnsi"/>
          <w:lang w:eastAsia="en-AU"/>
        </w:rPr>
        <w:t>.</w:t>
      </w:r>
    </w:p>
    <w:p w14:paraId="40D66978" w14:textId="6331BBA4" w:rsidR="0083253D" w:rsidRPr="00D17504" w:rsidRDefault="0083253D" w:rsidP="0083253D">
      <w:pPr>
        <w:shd w:val="clear" w:color="auto" w:fill="FFFFFF"/>
        <w:spacing w:after="360" w:line="240" w:lineRule="auto"/>
        <w:rPr>
          <w:rFonts w:eastAsia="Times New Roman" w:cstheme="minorHAnsi"/>
          <w:color w:val="222222"/>
          <w:lang w:eastAsia="en-AU"/>
        </w:rPr>
      </w:pPr>
      <w:r w:rsidRPr="00D17504">
        <w:rPr>
          <w:rFonts w:eastAsia="Times New Roman" w:cstheme="minorHAnsi"/>
          <w:b/>
          <w:bCs/>
          <w:color w:val="222222"/>
          <w:lang w:eastAsia="en-AU"/>
        </w:rPr>
        <w:t xml:space="preserve">Terms </w:t>
      </w:r>
      <w:r w:rsidR="008A69C8">
        <w:rPr>
          <w:rFonts w:eastAsia="Times New Roman" w:cstheme="minorHAnsi"/>
          <w:b/>
          <w:bCs/>
          <w:color w:val="222222"/>
          <w:lang w:eastAsia="en-AU"/>
        </w:rPr>
        <w:t>and</w:t>
      </w:r>
      <w:r w:rsidRPr="00D17504">
        <w:rPr>
          <w:rFonts w:eastAsia="Times New Roman" w:cstheme="minorHAnsi"/>
          <w:b/>
          <w:bCs/>
          <w:color w:val="222222"/>
          <w:lang w:eastAsia="en-AU"/>
        </w:rPr>
        <w:t xml:space="preserve"> Conditions of </w:t>
      </w:r>
      <w:r w:rsidR="00D17504">
        <w:rPr>
          <w:rFonts w:eastAsia="Times New Roman" w:cstheme="minorHAnsi"/>
          <w:b/>
          <w:bCs/>
          <w:color w:val="222222"/>
          <w:lang w:eastAsia="en-AU"/>
        </w:rPr>
        <w:t>U</w:t>
      </w:r>
      <w:r w:rsidRPr="00D17504">
        <w:rPr>
          <w:rFonts w:eastAsia="Times New Roman" w:cstheme="minorHAnsi"/>
          <w:b/>
          <w:bCs/>
          <w:color w:val="222222"/>
          <w:lang w:eastAsia="en-AU"/>
        </w:rPr>
        <w:t>se</w:t>
      </w:r>
      <w:r w:rsidRPr="00D17504">
        <w:rPr>
          <w:rFonts w:eastAsia="Times New Roman" w:cstheme="minorHAnsi"/>
          <w:b/>
          <w:bCs/>
          <w:color w:val="222222"/>
          <w:lang w:eastAsia="en-AU"/>
        </w:rPr>
        <w:br/>
      </w:r>
      <w:r w:rsidRPr="00D17504">
        <w:rPr>
          <w:rFonts w:eastAsia="Times New Roman" w:cstheme="minorHAnsi"/>
          <w:color w:val="222222"/>
          <w:lang w:eastAsia="en-AU"/>
        </w:rPr>
        <w:t xml:space="preserve">The information in this site has been prepared in accordance with Australian law for the supply of goods and services. This notice and the information in this site and all matters relating to either are governed by and are to be construed according to the laws applicable in the State of </w:t>
      </w:r>
      <w:r w:rsidR="0017398A">
        <w:rPr>
          <w:rFonts w:eastAsia="Times New Roman" w:cstheme="minorHAnsi"/>
          <w:color w:val="222222"/>
          <w:lang w:eastAsia="en-AU"/>
        </w:rPr>
        <w:t>Tasmania</w:t>
      </w:r>
      <w:r w:rsidRPr="00D17504">
        <w:rPr>
          <w:rFonts w:eastAsia="Times New Roman" w:cstheme="minorHAnsi"/>
          <w:color w:val="222222"/>
          <w:lang w:eastAsia="en-AU"/>
        </w:rPr>
        <w:t xml:space="preserve"> and the Commonwealth of Australia (“Australian law”). The information may not satisfy the laws of any other country. It is not directed at people in any other country and should not be relied on by people in any country other than Australia. The information in this site is current at the date of publication but may be subject to change.</w:t>
      </w:r>
    </w:p>
    <w:p w14:paraId="7C9907CD" w14:textId="24504D2D" w:rsidR="0083253D" w:rsidRPr="00D17504" w:rsidRDefault="0083253D" w:rsidP="0083253D">
      <w:pPr>
        <w:shd w:val="clear" w:color="auto" w:fill="FFFFFF"/>
        <w:spacing w:after="360" w:line="240" w:lineRule="auto"/>
        <w:rPr>
          <w:rFonts w:eastAsia="Times New Roman" w:cstheme="minorHAnsi"/>
          <w:color w:val="222222"/>
          <w:lang w:eastAsia="en-AU"/>
        </w:rPr>
      </w:pPr>
      <w:r w:rsidRPr="00D17504">
        <w:rPr>
          <w:rFonts w:eastAsia="Times New Roman" w:cstheme="minorHAnsi"/>
          <w:b/>
          <w:bCs/>
          <w:color w:val="222222"/>
          <w:lang w:eastAsia="en-AU"/>
        </w:rPr>
        <w:t>Links</w:t>
      </w:r>
      <w:r w:rsidRPr="00D17504">
        <w:rPr>
          <w:rFonts w:eastAsia="Times New Roman" w:cstheme="minorHAnsi"/>
          <w:b/>
          <w:bCs/>
          <w:color w:val="222222"/>
          <w:lang w:eastAsia="en-AU"/>
        </w:rPr>
        <w:br/>
      </w:r>
      <w:r w:rsidRPr="0017398A">
        <w:rPr>
          <w:rFonts w:eastAsia="Times New Roman" w:cstheme="minorHAnsi"/>
          <w:lang w:eastAsia="en-AU"/>
        </w:rPr>
        <w:t xml:space="preserve">This website may contain </w:t>
      </w:r>
      <w:proofErr w:type="gramStart"/>
      <w:r w:rsidRPr="0017398A">
        <w:rPr>
          <w:rFonts w:eastAsia="Times New Roman" w:cstheme="minorHAnsi"/>
          <w:lang w:eastAsia="en-AU"/>
        </w:rPr>
        <w:t>a number of</w:t>
      </w:r>
      <w:proofErr w:type="gramEnd"/>
      <w:r w:rsidRPr="0017398A">
        <w:rPr>
          <w:rFonts w:eastAsia="Times New Roman" w:cstheme="minorHAnsi"/>
          <w:lang w:eastAsia="en-AU"/>
        </w:rPr>
        <w:t xml:space="preserve"> links to other Internet sites. The provision of these links does not mean </w:t>
      </w:r>
      <w:r w:rsidR="0017398A" w:rsidRPr="0017398A">
        <w:rPr>
          <w:rFonts w:eastAsia="Times New Roman" w:cstheme="minorHAnsi"/>
          <w:lang w:eastAsia="en-AU"/>
        </w:rPr>
        <w:t>Coxen Financial Planning</w:t>
      </w:r>
      <w:r w:rsidR="00C942A0" w:rsidRPr="0017398A">
        <w:rPr>
          <w:rFonts w:eastAsia="Times New Roman" w:cstheme="minorHAnsi"/>
          <w:lang w:eastAsia="en-AU"/>
        </w:rPr>
        <w:t xml:space="preserve"> </w:t>
      </w:r>
      <w:r w:rsidRPr="0017398A">
        <w:rPr>
          <w:rFonts w:eastAsia="Times New Roman" w:cstheme="minorHAnsi"/>
          <w:lang w:eastAsia="en-AU"/>
        </w:rPr>
        <w:t xml:space="preserve">endorses or accepts any responsibility for the content, use or products and services made available through these websites. If you use these links, you acknowledge and agree that </w:t>
      </w:r>
      <w:r w:rsidR="0017398A" w:rsidRPr="0017398A">
        <w:rPr>
          <w:rFonts w:eastAsia="Times New Roman" w:cstheme="minorHAnsi"/>
          <w:lang w:eastAsia="en-AU"/>
        </w:rPr>
        <w:t>Coxen Financial Planning</w:t>
      </w:r>
      <w:r w:rsidR="00C942A0" w:rsidRPr="0017398A">
        <w:rPr>
          <w:rFonts w:eastAsia="Times New Roman" w:cstheme="minorHAnsi"/>
          <w:lang w:eastAsia="en-AU"/>
        </w:rPr>
        <w:t xml:space="preserve"> </w:t>
      </w:r>
      <w:r w:rsidRPr="0017398A">
        <w:rPr>
          <w:rFonts w:eastAsia="Times New Roman" w:cstheme="minorHAnsi"/>
          <w:lang w:eastAsia="en-AU"/>
        </w:rPr>
        <w:t xml:space="preserve">is not responsible for the actions, content, accuracy, privacy policies, opinions expressed, services provided, or other links provided by these sites. You further acknowledge and agree that </w:t>
      </w:r>
      <w:r w:rsidR="0017398A" w:rsidRPr="0017398A">
        <w:rPr>
          <w:rFonts w:eastAsia="Times New Roman" w:cstheme="minorHAnsi"/>
          <w:lang w:eastAsia="en-AU"/>
        </w:rPr>
        <w:t>Coxen Financial Planning</w:t>
      </w:r>
      <w:r w:rsidR="00C942A0" w:rsidRPr="0017398A">
        <w:rPr>
          <w:rFonts w:eastAsia="Times New Roman" w:cstheme="minorHAnsi"/>
          <w:lang w:eastAsia="en-AU"/>
        </w:rPr>
        <w:t xml:space="preserve"> </w:t>
      </w:r>
      <w:r w:rsidRPr="0017398A">
        <w:rPr>
          <w:rFonts w:eastAsia="Times New Roman" w:cstheme="minorHAnsi"/>
          <w:lang w:eastAsia="en-AU"/>
        </w:rPr>
        <w:t>is not responsible either directly or indirectly for any damage or loss caused by use or reliance on linked sites. Should you have any questions regarding these sites, you should address them directly with the relevant site administrator.</w:t>
      </w:r>
    </w:p>
    <w:p w14:paraId="7F4DEE25" w14:textId="559536D6" w:rsidR="0083253D" w:rsidRPr="00D17504" w:rsidRDefault="0083253D" w:rsidP="0083253D">
      <w:pPr>
        <w:shd w:val="clear" w:color="auto" w:fill="FFFFFF"/>
        <w:spacing w:after="360" w:line="240" w:lineRule="auto"/>
        <w:rPr>
          <w:rFonts w:eastAsia="Times New Roman" w:cstheme="minorHAnsi"/>
          <w:color w:val="222222"/>
          <w:lang w:eastAsia="en-AU"/>
        </w:rPr>
      </w:pPr>
      <w:r w:rsidRPr="00D17504">
        <w:rPr>
          <w:rFonts w:eastAsia="Times New Roman" w:cstheme="minorHAnsi"/>
          <w:b/>
          <w:bCs/>
          <w:color w:val="222222"/>
          <w:lang w:eastAsia="en-AU"/>
        </w:rPr>
        <w:t>Licensee</w:t>
      </w:r>
      <w:r w:rsidR="003F607E" w:rsidRPr="00D17504">
        <w:rPr>
          <w:rFonts w:eastAsia="Times New Roman" w:cstheme="minorHAnsi"/>
          <w:color w:val="222222"/>
          <w:lang w:eastAsia="en-AU"/>
        </w:rPr>
        <w:br/>
      </w:r>
      <w:r w:rsidR="0017398A" w:rsidRPr="0017398A">
        <w:rPr>
          <w:rFonts w:cstheme="minorHAnsi"/>
          <w:shd w:val="clear" w:color="auto" w:fill="FFFFFF"/>
        </w:rPr>
        <w:t>Coxen Financial Planning Pty Ltd is a Corporate Authorised Representative (No. 1237101) of Capstone Financial Planning Pty Ltd. ABN 24 093 733 969. Australian Financial Services Licence No. 223135.</w:t>
      </w:r>
    </w:p>
    <w:p w14:paraId="7EF04562" w14:textId="6DDF5F50" w:rsidR="003122FC" w:rsidRPr="00D17504" w:rsidRDefault="0083253D" w:rsidP="00D17504">
      <w:pPr>
        <w:shd w:val="clear" w:color="auto" w:fill="FFFFFF"/>
        <w:spacing w:after="360" w:line="240" w:lineRule="auto"/>
        <w:rPr>
          <w:rFonts w:eastAsia="Times New Roman" w:cstheme="minorHAnsi"/>
          <w:color w:val="222222"/>
          <w:lang w:eastAsia="en-AU"/>
        </w:rPr>
      </w:pPr>
      <w:r w:rsidRPr="00D17504">
        <w:rPr>
          <w:rFonts w:eastAsia="Times New Roman" w:cstheme="minorHAnsi"/>
          <w:color w:val="222222"/>
          <w:lang w:eastAsia="en-AU"/>
        </w:rPr>
        <w:t>L</w:t>
      </w:r>
      <w:r w:rsidR="00593D5F">
        <w:rPr>
          <w:rFonts w:eastAsia="Times New Roman" w:cstheme="minorHAnsi"/>
          <w:color w:val="222222"/>
          <w:lang w:eastAsia="en-AU"/>
        </w:rPr>
        <w:t>evel 1</w:t>
      </w:r>
      <w:r w:rsidRPr="00D17504">
        <w:rPr>
          <w:rFonts w:eastAsia="Times New Roman" w:cstheme="minorHAnsi"/>
          <w:color w:val="222222"/>
          <w:lang w:eastAsia="en-AU"/>
        </w:rPr>
        <w:t xml:space="preserve">, </w:t>
      </w:r>
      <w:r w:rsidR="00593D5F">
        <w:rPr>
          <w:rFonts w:eastAsia="Times New Roman" w:cstheme="minorHAnsi"/>
          <w:color w:val="222222"/>
          <w:lang w:eastAsia="en-AU"/>
        </w:rPr>
        <w:t>607</w:t>
      </w:r>
      <w:r w:rsidRPr="00D17504">
        <w:rPr>
          <w:rFonts w:eastAsia="Times New Roman" w:cstheme="minorHAnsi"/>
          <w:color w:val="222222"/>
          <w:lang w:eastAsia="en-AU"/>
        </w:rPr>
        <w:t xml:space="preserve"> Bourke St, Melbourne VIC 3000</w:t>
      </w:r>
      <w:r w:rsidRPr="00D17504">
        <w:rPr>
          <w:rFonts w:eastAsia="Times New Roman" w:cstheme="minorHAnsi"/>
          <w:color w:val="222222"/>
          <w:lang w:eastAsia="en-AU"/>
        </w:rPr>
        <w:br/>
        <w:t>www.capstonefp.com.au</w:t>
      </w:r>
      <w:r w:rsidRPr="00D17504">
        <w:rPr>
          <w:rFonts w:eastAsia="Times New Roman" w:cstheme="minorHAnsi"/>
          <w:color w:val="222222"/>
          <w:lang w:eastAsia="en-AU"/>
        </w:rPr>
        <w:br/>
        <w:t>Ph</w:t>
      </w:r>
      <w:r w:rsidR="003F607E" w:rsidRPr="00D17504">
        <w:rPr>
          <w:rFonts w:eastAsia="Times New Roman" w:cstheme="minorHAnsi"/>
          <w:color w:val="222222"/>
          <w:lang w:eastAsia="en-AU"/>
        </w:rPr>
        <w:t>one</w:t>
      </w:r>
      <w:r w:rsidRPr="00D17504">
        <w:rPr>
          <w:rFonts w:eastAsia="Times New Roman" w:cstheme="minorHAnsi"/>
          <w:color w:val="222222"/>
          <w:lang w:eastAsia="en-AU"/>
        </w:rPr>
        <w:t>: 1300 306 900</w:t>
      </w:r>
      <w:r w:rsidRPr="00D17504">
        <w:rPr>
          <w:rFonts w:eastAsia="Times New Roman" w:cstheme="minorHAnsi"/>
          <w:color w:val="222222"/>
          <w:lang w:eastAsia="en-AU"/>
        </w:rPr>
        <w:br/>
        <w:t>Email: info@capstonefp.com.au</w:t>
      </w:r>
    </w:p>
    <w:sectPr w:rsidR="003122FC" w:rsidRPr="00D17504" w:rsidSect="00D1750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3D"/>
    <w:rsid w:val="0017398A"/>
    <w:rsid w:val="00290CD7"/>
    <w:rsid w:val="003122FC"/>
    <w:rsid w:val="003736DB"/>
    <w:rsid w:val="003B6EB4"/>
    <w:rsid w:val="003C681E"/>
    <w:rsid w:val="003F607E"/>
    <w:rsid w:val="00510215"/>
    <w:rsid w:val="00593D5F"/>
    <w:rsid w:val="00750B54"/>
    <w:rsid w:val="007945F7"/>
    <w:rsid w:val="0083253D"/>
    <w:rsid w:val="008A69C8"/>
    <w:rsid w:val="00C17229"/>
    <w:rsid w:val="00C942A0"/>
    <w:rsid w:val="00CF7422"/>
    <w:rsid w:val="00D17504"/>
    <w:rsid w:val="00F53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78DD"/>
  <w15:chartTrackingRefBased/>
  <w15:docId w15:val="{48630987-2457-4090-A2E2-CF6BE723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3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325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3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34">
      <w:bodyDiv w:val="1"/>
      <w:marLeft w:val="0"/>
      <w:marRight w:val="0"/>
      <w:marTop w:val="0"/>
      <w:marBottom w:val="0"/>
      <w:divBdr>
        <w:top w:val="none" w:sz="0" w:space="0" w:color="auto"/>
        <w:left w:val="none" w:sz="0" w:space="0" w:color="auto"/>
        <w:bottom w:val="none" w:sz="0" w:space="0" w:color="auto"/>
        <w:right w:val="none" w:sz="0" w:space="0" w:color="auto"/>
      </w:divBdr>
      <w:divsChild>
        <w:div w:id="717315829">
          <w:marLeft w:val="0"/>
          <w:marRight w:val="0"/>
          <w:marTop w:val="480"/>
          <w:marBottom w:val="0"/>
          <w:divBdr>
            <w:top w:val="none" w:sz="0" w:space="0" w:color="auto"/>
            <w:left w:val="none" w:sz="0" w:space="0" w:color="auto"/>
            <w:bottom w:val="none" w:sz="0" w:space="0" w:color="auto"/>
            <w:right w:val="none" w:sz="0" w:space="0" w:color="auto"/>
          </w:divBdr>
          <w:divsChild>
            <w:div w:id="1203640339">
              <w:marLeft w:val="0"/>
              <w:marRight w:val="0"/>
              <w:marTop w:val="0"/>
              <w:marBottom w:val="0"/>
              <w:divBdr>
                <w:top w:val="none" w:sz="0" w:space="0" w:color="auto"/>
                <w:left w:val="none" w:sz="0" w:space="0" w:color="auto"/>
                <w:bottom w:val="none" w:sz="0" w:space="0" w:color="auto"/>
                <w:right w:val="none" w:sz="0" w:space="0" w:color="auto"/>
              </w:divBdr>
              <w:divsChild>
                <w:div w:id="1766345752">
                  <w:marLeft w:val="0"/>
                  <w:marRight w:val="0"/>
                  <w:marTop w:val="0"/>
                  <w:marBottom w:val="0"/>
                  <w:divBdr>
                    <w:top w:val="none" w:sz="0" w:space="0" w:color="auto"/>
                    <w:left w:val="none" w:sz="0" w:space="0" w:color="auto"/>
                    <w:bottom w:val="none" w:sz="0" w:space="0" w:color="auto"/>
                    <w:right w:val="none" w:sz="0" w:space="0" w:color="auto"/>
                  </w:divBdr>
                  <w:divsChild>
                    <w:div w:id="456799755">
                      <w:marLeft w:val="0"/>
                      <w:marRight w:val="0"/>
                      <w:marTop w:val="0"/>
                      <w:marBottom w:val="0"/>
                      <w:divBdr>
                        <w:top w:val="none" w:sz="0" w:space="0" w:color="auto"/>
                        <w:left w:val="none" w:sz="0" w:space="0" w:color="auto"/>
                        <w:bottom w:val="none" w:sz="0" w:space="0" w:color="auto"/>
                        <w:right w:val="none" w:sz="0" w:space="0" w:color="auto"/>
                      </w:divBdr>
                      <w:divsChild>
                        <w:div w:id="1750419859">
                          <w:marLeft w:val="0"/>
                          <w:marRight w:val="0"/>
                          <w:marTop w:val="0"/>
                          <w:marBottom w:val="0"/>
                          <w:divBdr>
                            <w:top w:val="none" w:sz="0" w:space="0" w:color="auto"/>
                            <w:left w:val="none" w:sz="0" w:space="0" w:color="auto"/>
                            <w:bottom w:val="none" w:sz="0" w:space="0" w:color="auto"/>
                            <w:right w:val="none" w:sz="0" w:space="0" w:color="auto"/>
                          </w:divBdr>
                          <w:divsChild>
                            <w:div w:id="1988901217">
                              <w:marLeft w:val="0"/>
                              <w:marRight w:val="0"/>
                              <w:marTop w:val="0"/>
                              <w:marBottom w:val="0"/>
                              <w:divBdr>
                                <w:top w:val="none" w:sz="0" w:space="0" w:color="auto"/>
                                <w:left w:val="none" w:sz="0" w:space="0" w:color="auto"/>
                                <w:bottom w:val="none" w:sz="0" w:space="0" w:color="auto"/>
                                <w:right w:val="none" w:sz="0" w:space="0" w:color="auto"/>
                              </w:divBdr>
                              <w:divsChild>
                                <w:div w:id="1620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60AFA2A86544849D251F532F7248" ma:contentTypeVersion="16" ma:contentTypeDescription="Create a new document." ma:contentTypeScope="" ma:versionID="3733e2cf46912a2bcd16400b75444b47">
  <xsd:schema xmlns:xsd="http://www.w3.org/2001/XMLSchema" xmlns:xs="http://www.w3.org/2001/XMLSchema" xmlns:p="http://schemas.microsoft.com/office/2006/metadata/properties" xmlns:ns2="0175ed7a-b3c1-461d-85cd-42bc773bd34b" xmlns:ns3="4bd59b25-0aac-43d6-a9bf-f8f71a50ce2e" xmlns:ns4="0b09da52-618b-41db-b232-1f96304aea54" targetNamespace="http://schemas.microsoft.com/office/2006/metadata/properties" ma:root="true" ma:fieldsID="876dd23f5bedaf2c0e83049d2c8b7125" ns2:_="" ns3:_="" ns4:_="">
    <xsd:import namespace="0175ed7a-b3c1-461d-85cd-42bc773bd34b"/>
    <xsd:import namespace="4bd59b25-0aac-43d6-a9bf-f8f71a50ce2e"/>
    <xsd:import namespace="0b09da52-618b-41db-b232-1f96304ae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ed7a-b3c1-461d-85cd-42bc773b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9e6de9-2322-43db-8765-424010f2a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d59b25-0aac-43d6-a9bf-f8f71a50ce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9da52-618b-41db-b232-1f96304ae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24710a-40c0-46fc-b3a7-32181fc6b1ef}" ma:internalName="TaxCatchAll" ma:showField="CatchAllData" ma:web="0b09da52-618b-41db-b232-1f96304ae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75ed7a-b3c1-461d-85cd-42bc773bd34b">
      <Terms xmlns="http://schemas.microsoft.com/office/infopath/2007/PartnerControls"/>
    </lcf76f155ced4ddcb4097134ff3c332f>
    <TaxCatchAll xmlns="0b09da52-618b-41db-b232-1f96304aea54" xsi:nil="true"/>
  </documentManagement>
</p:properties>
</file>

<file path=customXml/itemProps1.xml><?xml version="1.0" encoding="utf-8"?>
<ds:datastoreItem xmlns:ds="http://schemas.openxmlformats.org/officeDocument/2006/customXml" ds:itemID="{C5F4ED20-827C-458D-9CF0-937A8721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ed7a-b3c1-461d-85cd-42bc773bd34b"/>
    <ds:schemaRef ds:uri="4bd59b25-0aac-43d6-a9bf-f8f71a50ce2e"/>
    <ds:schemaRef ds:uri="0b09da52-618b-41db-b232-1f96304a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56E5F-BED4-4675-893E-AA79CF9EB788}">
  <ds:schemaRefs>
    <ds:schemaRef ds:uri="http://schemas.microsoft.com/sharepoint/v3/contenttype/forms"/>
  </ds:schemaRefs>
</ds:datastoreItem>
</file>

<file path=customXml/itemProps3.xml><?xml version="1.0" encoding="utf-8"?>
<ds:datastoreItem xmlns:ds="http://schemas.openxmlformats.org/officeDocument/2006/customXml" ds:itemID="{23133614-8A4D-4A63-B7AC-911CC31B06A8}">
  <ds:schemaRefs>
    <ds:schemaRef ds:uri="http://schemas.microsoft.com/office/2006/metadata/properties"/>
    <ds:schemaRef ds:uri="http://schemas.microsoft.com/office/infopath/2007/PartnerControls"/>
    <ds:schemaRef ds:uri="0175ed7a-b3c1-461d-85cd-42bc773bd34b"/>
    <ds:schemaRef ds:uri="0b09da52-618b-41db-b232-1f96304aea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Smith</dc:creator>
  <cp:keywords/>
  <dc:description/>
  <cp:lastModifiedBy>Ben Coxen</cp:lastModifiedBy>
  <cp:revision>2</cp:revision>
  <dcterms:created xsi:type="dcterms:W3CDTF">2023-05-22T00:39:00Z</dcterms:created>
  <dcterms:modified xsi:type="dcterms:W3CDTF">2023-05-22T00:39:00Z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0x010100A0F460AFA2A86544849D251F532F7248</vt:lpwstr>
  </property>
  <property fmtid="{D5CDD505-2E9C-101B-9397-08002B2CF9AE}" pid="3" name="MediaServiceImageTags">
    <vt:lpwstr/>
  </property>
</Properties>
</file>